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DBB" w:rsidRPr="00965B9A" w:rsidRDefault="000E1EC7" w:rsidP="000E1EC7">
      <w:pPr>
        <w:spacing w:after="0"/>
        <w:jc w:val="center"/>
        <w:rPr>
          <w:rFonts w:ascii="Times New Roman" w:hAnsi="Times New Roman" w:cs="Times New Roman"/>
          <w:b/>
        </w:rPr>
      </w:pPr>
      <w:r w:rsidRPr="00965B9A">
        <w:rPr>
          <w:rFonts w:ascii="Times New Roman" w:hAnsi="Times New Roman" w:cs="Times New Roman"/>
          <w:b/>
        </w:rPr>
        <w:t xml:space="preserve">PLAN BÜTÇE KOMİSYONU BAŞKANLIĞINDA </w:t>
      </w:r>
    </w:p>
    <w:p w:rsidR="000E1EC7" w:rsidRPr="00965B9A" w:rsidRDefault="000E1EC7" w:rsidP="00965B9A">
      <w:pPr>
        <w:spacing w:after="0"/>
        <w:jc w:val="center"/>
        <w:rPr>
          <w:rFonts w:ascii="Times New Roman" w:hAnsi="Times New Roman" w:cs="Times New Roman"/>
          <w:b/>
        </w:rPr>
      </w:pPr>
      <w:r w:rsidRPr="00965B9A">
        <w:rPr>
          <w:rFonts w:ascii="Times New Roman" w:hAnsi="Times New Roman" w:cs="Times New Roman"/>
          <w:b/>
        </w:rPr>
        <w:t>MÜŞTEREK KOMİSYON RAPORU</w:t>
      </w:r>
    </w:p>
    <w:p w:rsidR="000E1EC7" w:rsidRPr="00965B9A" w:rsidRDefault="000E1EC7" w:rsidP="000E1EC7">
      <w:pPr>
        <w:spacing w:after="0"/>
        <w:rPr>
          <w:rFonts w:ascii="Times New Roman" w:hAnsi="Times New Roman" w:cs="Times New Roman"/>
          <w:b/>
        </w:rPr>
      </w:pPr>
      <w:proofErr w:type="gramStart"/>
      <w:r w:rsidRPr="00965B9A">
        <w:rPr>
          <w:rFonts w:ascii="Times New Roman" w:hAnsi="Times New Roman" w:cs="Times New Roman"/>
          <w:b/>
        </w:rPr>
        <w:t xml:space="preserve">Sayı   : </w:t>
      </w:r>
      <w:r w:rsidRPr="00965B9A">
        <w:rPr>
          <w:rFonts w:ascii="Times New Roman" w:hAnsi="Times New Roman" w:cs="Times New Roman"/>
        </w:rPr>
        <w:t>48458490</w:t>
      </w:r>
      <w:proofErr w:type="gramEnd"/>
      <w:r w:rsidRPr="00965B9A">
        <w:rPr>
          <w:rFonts w:ascii="Times New Roman" w:hAnsi="Times New Roman" w:cs="Times New Roman"/>
        </w:rPr>
        <w:t>-</w:t>
      </w:r>
      <w:r w:rsidR="000F0092">
        <w:rPr>
          <w:rFonts w:ascii="Times New Roman" w:hAnsi="Times New Roman" w:cs="Times New Roman"/>
          <w:b/>
        </w:rPr>
        <w:t>2023</w:t>
      </w:r>
      <w:r w:rsidR="00B51E81">
        <w:rPr>
          <w:rFonts w:ascii="Times New Roman" w:hAnsi="Times New Roman" w:cs="Times New Roman"/>
          <w:b/>
        </w:rPr>
        <w:t>/09</w:t>
      </w:r>
      <w:r w:rsidR="007A6F2A" w:rsidRPr="00965B9A">
        <w:rPr>
          <w:rFonts w:ascii="Times New Roman" w:hAnsi="Times New Roman" w:cs="Times New Roman"/>
          <w:b/>
        </w:rPr>
        <w:t xml:space="preserve">               </w:t>
      </w:r>
      <w:r w:rsidRPr="00965B9A">
        <w:rPr>
          <w:rFonts w:ascii="Times New Roman" w:hAnsi="Times New Roman" w:cs="Times New Roman"/>
          <w:b/>
        </w:rPr>
        <w:t xml:space="preserve">   </w:t>
      </w:r>
      <w:r w:rsidRPr="00965B9A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850EF0">
        <w:rPr>
          <w:rFonts w:ascii="Times New Roman" w:hAnsi="Times New Roman" w:cs="Times New Roman"/>
        </w:rPr>
        <w:t xml:space="preserve">                </w:t>
      </w:r>
      <w:r w:rsidR="004C7ABE">
        <w:rPr>
          <w:rFonts w:ascii="Times New Roman" w:hAnsi="Times New Roman" w:cs="Times New Roman"/>
          <w:b/>
        </w:rPr>
        <w:t>24.03</w:t>
      </w:r>
      <w:r w:rsidR="00965B9A" w:rsidRPr="00965B9A">
        <w:rPr>
          <w:rFonts w:ascii="Times New Roman" w:hAnsi="Times New Roman" w:cs="Times New Roman"/>
          <w:b/>
        </w:rPr>
        <w:t>.2023</w:t>
      </w:r>
    </w:p>
    <w:p w:rsidR="00624C4C" w:rsidRPr="00965B9A" w:rsidRDefault="000E1EC7" w:rsidP="00D70F4A">
      <w:pPr>
        <w:spacing w:after="120"/>
        <w:rPr>
          <w:rFonts w:ascii="Times New Roman" w:hAnsi="Times New Roman" w:cs="Times New Roman"/>
        </w:rPr>
      </w:pPr>
      <w:proofErr w:type="gramStart"/>
      <w:r w:rsidRPr="00965B9A">
        <w:rPr>
          <w:rFonts w:ascii="Times New Roman" w:hAnsi="Times New Roman" w:cs="Times New Roman"/>
          <w:b/>
        </w:rPr>
        <w:t xml:space="preserve">Konu : </w:t>
      </w:r>
      <w:r w:rsidR="004C7ABE">
        <w:rPr>
          <w:rFonts w:ascii="Times New Roman" w:hAnsi="Times New Roman" w:cs="Times New Roman"/>
        </w:rPr>
        <w:t>Geçiş</w:t>
      </w:r>
      <w:proofErr w:type="gramEnd"/>
      <w:r w:rsidR="004C7ABE">
        <w:rPr>
          <w:rFonts w:ascii="Times New Roman" w:hAnsi="Times New Roman" w:cs="Times New Roman"/>
        </w:rPr>
        <w:t xml:space="preserve"> Hakkı Ücreti Birim Fiyatlarının Güncellenmesi</w:t>
      </w:r>
    </w:p>
    <w:p w:rsidR="00E64D62" w:rsidRPr="00965B9A" w:rsidRDefault="000E1EC7" w:rsidP="00D70F4A">
      <w:pPr>
        <w:pStyle w:val="msobodytextindent"/>
        <w:spacing w:after="0"/>
        <w:ind w:left="0" w:firstLine="708"/>
        <w:jc w:val="both"/>
        <w:rPr>
          <w:sz w:val="22"/>
          <w:szCs w:val="22"/>
        </w:rPr>
      </w:pPr>
      <w:r w:rsidRPr="00965B9A">
        <w:rPr>
          <w:sz w:val="22"/>
          <w:szCs w:val="22"/>
        </w:rPr>
        <w:t xml:space="preserve">Sarıçam İlçe </w:t>
      </w:r>
      <w:proofErr w:type="gramStart"/>
      <w:r w:rsidRPr="00965B9A">
        <w:rPr>
          <w:sz w:val="22"/>
          <w:szCs w:val="22"/>
        </w:rPr>
        <w:t xml:space="preserve">Belediye  </w:t>
      </w:r>
      <w:r w:rsidR="004C7ABE">
        <w:rPr>
          <w:sz w:val="22"/>
          <w:szCs w:val="22"/>
        </w:rPr>
        <w:t>Meclisinin</w:t>
      </w:r>
      <w:proofErr w:type="gramEnd"/>
      <w:r w:rsidR="004C7ABE">
        <w:rPr>
          <w:sz w:val="22"/>
          <w:szCs w:val="22"/>
        </w:rPr>
        <w:t xml:space="preserve"> 02.03</w:t>
      </w:r>
      <w:r w:rsidR="00965B9A" w:rsidRPr="00965B9A">
        <w:rPr>
          <w:sz w:val="22"/>
          <w:szCs w:val="22"/>
        </w:rPr>
        <w:t>.2023</w:t>
      </w:r>
      <w:r w:rsidRPr="00965B9A">
        <w:rPr>
          <w:sz w:val="22"/>
          <w:szCs w:val="22"/>
        </w:rPr>
        <w:t xml:space="preserve"> tarihli oturumunda incelenmek üzere Plan Bütçe- İmar ve Şehircilik- Eğitim Kültür ve Spor-Kanunlar ve Kararlar-Çevre Sağlık ve Ulaşım-AB ve Dış İlişkiler-Sosyal Hizmetler Halkla İlişkiler Engellilere Hizmet-Kadın ve Erkek Eşitlik-Kırsal Kalkınma ve Tarımsal Destek-Sanayi ve Ticaret-Kentsel Değişim ve Dönüşüm Komisyonumuza havale edilen, </w:t>
      </w:r>
      <w:r w:rsidR="004C7ABE">
        <w:t>Geçiş Hakkı Ücreti Birim Fiyatlarının Güncellenmesi</w:t>
      </w:r>
      <w:r w:rsidR="00965B9A" w:rsidRPr="00965B9A">
        <w:rPr>
          <w:sz w:val="22"/>
          <w:szCs w:val="22"/>
        </w:rPr>
        <w:t>ne</w:t>
      </w:r>
      <w:r w:rsidRPr="00965B9A">
        <w:rPr>
          <w:sz w:val="22"/>
          <w:szCs w:val="22"/>
        </w:rPr>
        <w:t xml:space="preserve"> ait; </w:t>
      </w:r>
      <w:r w:rsidR="004C7ABE">
        <w:rPr>
          <w:sz w:val="22"/>
          <w:szCs w:val="22"/>
        </w:rPr>
        <w:t>Mali Hizmetler Müdürlüğünün 23</w:t>
      </w:r>
      <w:r w:rsidRPr="00965B9A">
        <w:rPr>
          <w:sz w:val="22"/>
          <w:szCs w:val="22"/>
        </w:rPr>
        <w:t>.</w:t>
      </w:r>
      <w:r w:rsidR="004C7ABE">
        <w:rPr>
          <w:sz w:val="22"/>
          <w:szCs w:val="22"/>
        </w:rPr>
        <w:t>02.2023</w:t>
      </w:r>
      <w:r w:rsidR="00FD2920" w:rsidRPr="00965B9A">
        <w:rPr>
          <w:sz w:val="22"/>
          <w:szCs w:val="22"/>
        </w:rPr>
        <w:t xml:space="preserve"> tarih ve </w:t>
      </w:r>
      <w:r w:rsidR="004C7ABE">
        <w:rPr>
          <w:sz w:val="22"/>
          <w:szCs w:val="22"/>
        </w:rPr>
        <w:t>50831</w:t>
      </w:r>
      <w:r w:rsidRPr="00965B9A">
        <w:rPr>
          <w:sz w:val="22"/>
          <w:szCs w:val="22"/>
        </w:rPr>
        <w:t xml:space="preserve"> sayılı yazı</w:t>
      </w:r>
      <w:r w:rsidR="00E87A8E" w:rsidRPr="00965B9A">
        <w:rPr>
          <w:sz w:val="22"/>
          <w:szCs w:val="22"/>
        </w:rPr>
        <w:t>sını görüşmek üzere Plan Bütçe K</w:t>
      </w:r>
      <w:r w:rsidRPr="00965B9A">
        <w:rPr>
          <w:sz w:val="22"/>
          <w:szCs w:val="22"/>
        </w:rPr>
        <w:t xml:space="preserve">omisyonu başkanlığında müşterek komisyonlarımız </w:t>
      </w:r>
      <w:r w:rsidR="004C7ABE">
        <w:rPr>
          <w:sz w:val="22"/>
          <w:szCs w:val="22"/>
        </w:rPr>
        <w:t>20.03</w:t>
      </w:r>
      <w:r w:rsidR="00965B9A" w:rsidRPr="00965B9A">
        <w:rPr>
          <w:sz w:val="22"/>
          <w:szCs w:val="22"/>
        </w:rPr>
        <w:t>.2023</w:t>
      </w:r>
      <w:r w:rsidR="00B51E81">
        <w:rPr>
          <w:sz w:val="22"/>
          <w:szCs w:val="22"/>
        </w:rPr>
        <w:t xml:space="preserve"> ile 24</w:t>
      </w:r>
      <w:r w:rsidR="004C7ABE">
        <w:rPr>
          <w:sz w:val="22"/>
          <w:szCs w:val="22"/>
        </w:rPr>
        <w:t>.03.2023 tarihleri arasında</w:t>
      </w:r>
      <w:r w:rsidRPr="00965B9A">
        <w:rPr>
          <w:sz w:val="22"/>
          <w:szCs w:val="22"/>
        </w:rPr>
        <w:t xml:space="preserve"> toplandı</w:t>
      </w:r>
      <w:r w:rsidR="003E1B5C" w:rsidRPr="00965B9A">
        <w:rPr>
          <w:sz w:val="22"/>
          <w:szCs w:val="22"/>
        </w:rPr>
        <w:t>.</w:t>
      </w:r>
    </w:p>
    <w:p w:rsidR="000E1EC7" w:rsidRDefault="000E1EC7" w:rsidP="000E1EC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5B9A">
        <w:rPr>
          <w:rFonts w:ascii="Times New Roman" w:hAnsi="Times New Roman" w:cs="Times New Roman"/>
        </w:rPr>
        <w:t>Anılan yazıda aynen;</w:t>
      </w:r>
    </w:p>
    <w:p w:rsidR="00B51E81" w:rsidRDefault="00B51E81" w:rsidP="000E1EC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İlgi: a) Adana Büyükşehir Belediye Başkanlığı 17.01.2023 tarih ve 304544 sayılı yazı.</w:t>
      </w:r>
    </w:p>
    <w:p w:rsidR="00B51E81" w:rsidRPr="00965B9A" w:rsidRDefault="00B51E81" w:rsidP="000E1EC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b) 03.02.2023 tarihli ve 25884196-000/49999 sayılı yazı.</w:t>
      </w:r>
    </w:p>
    <w:p w:rsidR="004C7ABE" w:rsidRPr="006E35FC" w:rsidRDefault="004C7ABE" w:rsidP="00B51E8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E35FC">
        <w:rPr>
          <w:rFonts w:ascii="Times New Roman" w:hAnsi="Times New Roman" w:cs="Times New Roman"/>
        </w:rPr>
        <w:t>İlgi (a) tarih ve sayılı Adana Büyükşehir Belediye Başkanlığının Kurumumuza göndermiş olduğu yazıda, 2023 yılı için uygulanacak Geçiş Hakkı Ücreti Birim Fiyatları belirtilmiştir.</w:t>
      </w:r>
      <w:r w:rsidRPr="006E35FC">
        <w:rPr>
          <w:rFonts w:ascii="Times New Roman" w:hAnsi="Times New Roman" w:cs="Times New Roman"/>
        </w:rPr>
        <w:br/>
        <w:t xml:space="preserve">         </w:t>
      </w:r>
      <w:r w:rsidR="00B51E81">
        <w:rPr>
          <w:rFonts w:ascii="Times New Roman" w:hAnsi="Times New Roman" w:cs="Times New Roman"/>
        </w:rPr>
        <w:tab/>
      </w:r>
      <w:r w:rsidRPr="006E35FC">
        <w:rPr>
          <w:rFonts w:ascii="Times New Roman" w:hAnsi="Times New Roman" w:cs="Times New Roman"/>
        </w:rPr>
        <w:t xml:space="preserve">İlgi (b) tarih ve sayılı Fen İşleri Müdürlüğümüzün Birimimize göndermiş olduğu yazı ile 2023 yılı Geçiş Hakkı Ücreti Birim Fiyatlarının </w:t>
      </w:r>
      <w:r w:rsidR="00D70F4A">
        <w:rPr>
          <w:rFonts w:ascii="Times New Roman" w:hAnsi="Times New Roman" w:cs="Times New Roman"/>
        </w:rPr>
        <w:t>Müdürlüğümüz tarafından Meclis'</w:t>
      </w:r>
      <w:r w:rsidRPr="006E35FC">
        <w:rPr>
          <w:rFonts w:ascii="Times New Roman" w:hAnsi="Times New Roman" w:cs="Times New Roman"/>
        </w:rPr>
        <w:t>e havale edilmesi hususunu talep etmektedir.</w:t>
      </w:r>
      <w:r w:rsidRPr="006E35FC">
        <w:rPr>
          <w:rFonts w:ascii="Times New Roman" w:hAnsi="Times New Roman" w:cs="Times New Roman"/>
        </w:rPr>
        <w:br/>
        <w:t>        </w:t>
      </w:r>
      <w:proofErr w:type="gramStart"/>
      <w:r w:rsidRPr="006E35FC">
        <w:rPr>
          <w:rFonts w:ascii="Times New Roman" w:hAnsi="Times New Roman" w:cs="Times New Roman"/>
        </w:rPr>
        <w:t>27.12.2012 tarih ve 28510 sayılı Resmi Gazetede yayımlanarak yürürlüğe giren  Sabit ve Mobil Haberleşme Altyapısı veya Şebekelerinde Kullanılan Her Türlü Kablo ve Benzeri Gerecin Taşınmazlardan Geçirilmesine İlişkin Yönetmeliğin 9/2 maddesi uyarınca Türkiye İstatistik Kurumunca yayınlanan Üretici Fiyat Endeksi (ÜFE) oranında arttırılması suretiyle oluşacak 2023 yılı güncel Geçiş Hakkı Ücret Tarif</w:t>
      </w:r>
      <w:r w:rsidR="00B51E81">
        <w:rPr>
          <w:rFonts w:ascii="Times New Roman" w:hAnsi="Times New Roman" w:cs="Times New Roman"/>
        </w:rPr>
        <w:t>esi ile ilgili 2023 yılı için '</w:t>
      </w:r>
      <w:r w:rsidRPr="006E35FC">
        <w:rPr>
          <w:rFonts w:ascii="Times New Roman" w:hAnsi="Times New Roman" w:cs="Times New Roman"/>
        </w:rPr>
        <w:t>Geçiş Hakkı Bedeli' fiyat güncellemesi Üretici Fiyatları Endeksi (ÜFE)'</w:t>
      </w:r>
      <w:proofErr w:type="spellStart"/>
      <w:r w:rsidRPr="006E35FC">
        <w:rPr>
          <w:rFonts w:ascii="Times New Roman" w:hAnsi="Times New Roman" w:cs="Times New Roman"/>
        </w:rPr>
        <w:t>nin</w:t>
      </w:r>
      <w:proofErr w:type="spellEnd"/>
      <w:r w:rsidRPr="006E35FC">
        <w:rPr>
          <w:rFonts w:ascii="Times New Roman" w:hAnsi="Times New Roman" w:cs="Times New Roman"/>
        </w:rPr>
        <w:t xml:space="preserve"> 2022 yılı ortalaması alınarak 2023 yılında uygulanması gereken fiyatlar aşağıdaki tabloda belirtilmiştir.</w:t>
      </w:r>
      <w:proofErr w:type="gramEnd"/>
      <w:r w:rsidRPr="006E35FC">
        <w:rPr>
          <w:rFonts w:ascii="Times New Roman" w:hAnsi="Times New Roman" w:cs="Times New Roman"/>
        </w:rPr>
        <w:br/>
        <w:t>       </w:t>
      </w:r>
      <w:r w:rsidR="00B51E81">
        <w:rPr>
          <w:rFonts w:ascii="Times New Roman" w:hAnsi="Times New Roman" w:cs="Times New Roman"/>
        </w:rPr>
        <w:tab/>
      </w:r>
      <w:r w:rsidRPr="006E35FC">
        <w:rPr>
          <w:rFonts w:ascii="Times New Roman" w:hAnsi="Times New Roman" w:cs="Times New Roman"/>
        </w:rPr>
        <w:t xml:space="preserve">2023 yılı Geçiş Hakkı Ücreti Birim Fiyatlarının aşağıdaki tabloda belirtildiği tutarlar üzerinden güncellenmesi için Belediye Meclisimize </w:t>
      </w:r>
      <w:r>
        <w:rPr>
          <w:rFonts w:ascii="Times New Roman" w:hAnsi="Times New Roman" w:cs="Times New Roman"/>
        </w:rPr>
        <w:t xml:space="preserve">havalesi hususunu; </w:t>
      </w:r>
      <w:r w:rsidRPr="006E35FC">
        <w:rPr>
          <w:rFonts w:ascii="Times New Roman" w:hAnsi="Times New Roman" w:cs="Times New Roman"/>
        </w:rPr>
        <w:t xml:space="preserve">‘OLUR’ emirlerinize arz ederim. </w:t>
      </w:r>
      <w:r w:rsidR="00B51E81">
        <w:rPr>
          <w:rFonts w:ascii="Times New Roman" w:hAnsi="Times New Roman" w:cs="Times New Roman"/>
        </w:rPr>
        <w:t>Denilmektedir.</w:t>
      </w:r>
    </w:p>
    <w:tbl>
      <w:tblPr>
        <w:tblStyle w:val="TabloKlavuzu"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1"/>
        <w:gridCol w:w="568"/>
        <w:gridCol w:w="2109"/>
        <w:gridCol w:w="1143"/>
      </w:tblGrid>
      <w:tr w:rsidR="00D70F4A" w:rsidTr="00D70F4A">
        <w:trPr>
          <w:trHeight w:val="543"/>
          <w:tblCellSpacing w:w="0" w:type="dxa"/>
        </w:trPr>
        <w:tc>
          <w:tcPr>
            <w:tcW w:w="3225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b/>
                <w:sz w:val="20"/>
                <w:szCs w:val="20"/>
              </w:rPr>
              <w:t>Geçiş Hakkında Konu Taşınmazların ve</w:t>
            </w: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ABE">
              <w:rPr>
                <w:rFonts w:ascii="Times New Roman" w:hAnsi="Times New Roman" w:cs="Times New Roman"/>
                <w:b/>
                <w:sz w:val="20"/>
                <w:szCs w:val="20"/>
              </w:rPr>
              <w:t>Yerlerin Niteliği</w:t>
            </w:r>
          </w:p>
        </w:tc>
        <w:tc>
          <w:tcPr>
            <w:tcW w:w="264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b/>
                <w:sz w:val="20"/>
                <w:szCs w:val="20"/>
              </w:rPr>
              <w:t>Yılı (TL.)</w:t>
            </w:r>
          </w:p>
        </w:tc>
        <w:tc>
          <w:tcPr>
            <w:tcW w:w="980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b/>
                <w:sz w:val="20"/>
                <w:szCs w:val="20"/>
              </w:rPr>
              <w:t>Artış Oranı : %128,09</w:t>
            </w:r>
          </w:p>
        </w:tc>
        <w:tc>
          <w:tcPr>
            <w:tcW w:w="531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b/>
                <w:sz w:val="20"/>
                <w:szCs w:val="20"/>
              </w:rPr>
              <w:t>2023 Yılı İçin</w:t>
            </w:r>
          </w:p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b/>
                <w:sz w:val="20"/>
                <w:szCs w:val="20"/>
              </w:rPr>
              <w:t>Uygulanacak  (TL.)</w:t>
            </w:r>
          </w:p>
        </w:tc>
      </w:tr>
      <w:tr w:rsidR="00D70F4A" w:rsidTr="00D70F4A">
        <w:trPr>
          <w:trHeight w:val="323"/>
          <w:tblCellSpacing w:w="0" w:type="dxa"/>
        </w:trPr>
        <w:tc>
          <w:tcPr>
            <w:tcW w:w="3225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Büyükşehir Belediyelerinin tasarrufunda ve/veya Sorumluluğunda olan yerler</w:t>
            </w:r>
          </w:p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4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2,64</w:t>
            </w:r>
          </w:p>
        </w:tc>
        <w:tc>
          <w:tcPr>
            <w:tcW w:w="980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2,64+(2,64 x %128,09)</w:t>
            </w:r>
          </w:p>
        </w:tc>
        <w:tc>
          <w:tcPr>
            <w:tcW w:w="531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6,04</w:t>
            </w:r>
          </w:p>
        </w:tc>
      </w:tr>
      <w:tr w:rsidR="00D70F4A" w:rsidTr="00D70F4A">
        <w:trPr>
          <w:trHeight w:val="251"/>
          <w:tblCellSpacing w:w="0" w:type="dxa"/>
        </w:trPr>
        <w:tc>
          <w:tcPr>
            <w:tcW w:w="3225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İlçe Belediyelerinin tasarrufunda ve/veya sorumluluğunda olan yerler</w:t>
            </w:r>
          </w:p>
        </w:tc>
        <w:tc>
          <w:tcPr>
            <w:tcW w:w="264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1,82</w:t>
            </w:r>
          </w:p>
        </w:tc>
        <w:tc>
          <w:tcPr>
            <w:tcW w:w="980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1,82+(1,82 x %128,09)</w:t>
            </w:r>
          </w:p>
        </w:tc>
        <w:tc>
          <w:tcPr>
            <w:tcW w:w="531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4,15</w:t>
            </w:r>
          </w:p>
        </w:tc>
      </w:tr>
      <w:tr w:rsidR="00D70F4A" w:rsidTr="00D70F4A">
        <w:trPr>
          <w:trHeight w:val="251"/>
          <w:tblCellSpacing w:w="0" w:type="dxa"/>
        </w:trPr>
        <w:tc>
          <w:tcPr>
            <w:tcW w:w="3225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 xml:space="preserve">Köy yolları, Devletçe yapılan sulama tesisleri ve benzeri </w:t>
            </w:r>
            <w:bookmarkStart w:id="0" w:name="_GoBack"/>
            <w:bookmarkEnd w:id="0"/>
            <w:r w:rsidR="00D70F4A" w:rsidRPr="004C7ABE">
              <w:rPr>
                <w:rFonts w:ascii="Times New Roman" w:hAnsi="Times New Roman" w:cs="Times New Roman"/>
                <w:sz w:val="20"/>
                <w:szCs w:val="20"/>
              </w:rPr>
              <w:t>güzergâhlarda</w:t>
            </w: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   kalan yerler</w:t>
            </w:r>
          </w:p>
        </w:tc>
        <w:tc>
          <w:tcPr>
            <w:tcW w:w="264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1,63</w:t>
            </w:r>
          </w:p>
        </w:tc>
        <w:tc>
          <w:tcPr>
            <w:tcW w:w="980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1,63+(1,63 x %128,09)</w:t>
            </w:r>
          </w:p>
        </w:tc>
        <w:tc>
          <w:tcPr>
            <w:tcW w:w="531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3,71</w:t>
            </w:r>
          </w:p>
        </w:tc>
      </w:tr>
      <w:tr w:rsidR="00D70F4A" w:rsidTr="00D70F4A">
        <w:trPr>
          <w:trHeight w:val="251"/>
          <w:tblCellSpacing w:w="0" w:type="dxa"/>
        </w:trPr>
        <w:tc>
          <w:tcPr>
            <w:tcW w:w="3225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Deniz, tabii ve suni göller ile akarsular ve kıyı alanları</w:t>
            </w:r>
          </w:p>
        </w:tc>
        <w:tc>
          <w:tcPr>
            <w:tcW w:w="264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10,09</w:t>
            </w:r>
          </w:p>
        </w:tc>
        <w:tc>
          <w:tcPr>
            <w:tcW w:w="980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10,09+(10,09 x %128,09)</w:t>
            </w:r>
          </w:p>
        </w:tc>
        <w:tc>
          <w:tcPr>
            <w:tcW w:w="531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23,01</w:t>
            </w:r>
          </w:p>
        </w:tc>
      </w:tr>
      <w:tr w:rsidR="00D70F4A" w:rsidTr="00D70F4A">
        <w:trPr>
          <w:trHeight w:val="258"/>
          <w:tblCellSpacing w:w="0" w:type="dxa"/>
        </w:trPr>
        <w:tc>
          <w:tcPr>
            <w:tcW w:w="3225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Metro, tramvay, tünel ve benzeri tesislerin sınırlarındaki yerler</w:t>
            </w:r>
          </w:p>
        </w:tc>
        <w:tc>
          <w:tcPr>
            <w:tcW w:w="264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33,83</w:t>
            </w:r>
          </w:p>
        </w:tc>
        <w:tc>
          <w:tcPr>
            <w:tcW w:w="980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33,83+(33,83 x %128,09)</w:t>
            </w:r>
          </w:p>
        </w:tc>
        <w:tc>
          <w:tcPr>
            <w:tcW w:w="531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77,16</w:t>
            </w:r>
          </w:p>
        </w:tc>
      </w:tr>
      <w:tr w:rsidR="00D70F4A" w:rsidTr="00D70F4A">
        <w:trPr>
          <w:trHeight w:val="244"/>
          <w:tblCellSpacing w:w="0" w:type="dxa"/>
        </w:trPr>
        <w:tc>
          <w:tcPr>
            <w:tcW w:w="3225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Yukarıda alanların dışında kalan yerler</w:t>
            </w:r>
          </w:p>
        </w:tc>
        <w:tc>
          <w:tcPr>
            <w:tcW w:w="264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980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0,29+(0,29 x %128,09)</w:t>
            </w:r>
          </w:p>
        </w:tc>
        <w:tc>
          <w:tcPr>
            <w:tcW w:w="531" w:type="pct"/>
            <w:vAlign w:val="center"/>
          </w:tcPr>
          <w:p w:rsidR="004C7ABE" w:rsidRPr="004C7ABE" w:rsidRDefault="004C7ABE" w:rsidP="00621A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ABE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</w:tbl>
    <w:p w:rsidR="00FE1397" w:rsidRPr="00FE1397" w:rsidRDefault="000E1EC7" w:rsidP="004C7ABE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0F0092">
        <w:rPr>
          <w:rFonts w:ascii="Times New Roman" w:eastAsia="Times New Roman" w:hAnsi="Times New Roman" w:cs="Times New Roman"/>
          <w:b/>
          <w:lang w:eastAsia="ar-SA"/>
        </w:rPr>
        <w:t>Konunun Müşterek Komisyonlarımızda yapılan incelenmesinde</w:t>
      </w:r>
      <w:r w:rsidRPr="00965B9A">
        <w:rPr>
          <w:rFonts w:ascii="Times New Roman" w:eastAsia="Times New Roman" w:hAnsi="Times New Roman" w:cs="Times New Roman"/>
          <w:lang w:eastAsia="ar-SA"/>
        </w:rPr>
        <w:t xml:space="preserve">, </w:t>
      </w:r>
      <w:r w:rsidR="0033561B" w:rsidRPr="00965B9A">
        <w:rPr>
          <w:rFonts w:ascii="Times New Roman" w:eastAsia="Times New Roman" w:hAnsi="Times New Roman" w:cs="Times New Roman"/>
          <w:lang w:eastAsia="ar-SA"/>
        </w:rPr>
        <w:t xml:space="preserve">Mali Hizmetler </w:t>
      </w:r>
      <w:r w:rsidRPr="00965B9A">
        <w:rPr>
          <w:rFonts w:ascii="Times New Roman" w:eastAsia="Times New Roman" w:hAnsi="Times New Roman" w:cs="Times New Roman"/>
          <w:lang w:eastAsia="ar-SA"/>
        </w:rPr>
        <w:t xml:space="preserve">Müdürlüğünün teklifinde belirtilen, </w:t>
      </w:r>
      <w:r w:rsidR="004C7ABE">
        <w:rPr>
          <w:rFonts w:ascii="Times New Roman" w:hAnsi="Times New Roman" w:cs="Times New Roman"/>
        </w:rPr>
        <w:t>Geçiş Hakkı Ücreti Birim Fiyatlarının Güncellenmesi</w:t>
      </w:r>
      <w:r w:rsidR="00965B9A" w:rsidRPr="00965B9A">
        <w:rPr>
          <w:rFonts w:ascii="Times New Roman" w:hAnsi="Times New Roman" w:cs="Times New Roman"/>
        </w:rPr>
        <w:t>ne</w:t>
      </w:r>
      <w:r w:rsidRPr="00965B9A">
        <w:rPr>
          <w:rFonts w:ascii="Times New Roman" w:eastAsia="Times New Roman" w:hAnsi="Times New Roman" w:cs="Times New Roman"/>
          <w:lang w:eastAsia="ar-SA"/>
        </w:rPr>
        <w:t xml:space="preserve"> ait teklifin; aynen kabulüne, kararın halkın görebileceği uygun yerlerde ilan edilmesine ve gerekli kararın alınması için evrakın Sarıçam İlçe Belediye Meclisine arzına oy birliği ile karar verildi.</w:t>
      </w:r>
    </w:p>
    <w:p w:rsidR="001B3989" w:rsidRPr="00BC6D9F" w:rsidRDefault="009557C7" w:rsidP="009557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Gürsoy KEKLİK                     </w:t>
      </w:r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>Eyup</w:t>
      </w:r>
      <w:proofErr w:type="spellEnd"/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AKBULUT      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Adnan </w:t>
      </w:r>
      <w:proofErr w:type="gramStart"/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KOCABEY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Arif</w:t>
      </w:r>
      <w:proofErr w:type="gramEnd"/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BOZKURT</w:t>
      </w:r>
    </w:p>
    <w:p w:rsidR="001B3989" w:rsidRPr="00BC6D9F" w:rsidRDefault="00BC6D9F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E1772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605679" w:rsidRPr="006E42C9" w:rsidRDefault="00605679" w:rsidP="00965B9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82F35" w:rsidRPr="00BC6D9F" w:rsidRDefault="009557C7" w:rsidP="009557C7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Bünyan ÇELİK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5823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Emrah BAYRAM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282F3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Ertuğrul ÜNAL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8A6DF9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r w:rsidR="00282F3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</w:t>
      </w:r>
    </w:p>
    <w:p w:rsidR="00D70F4A" w:rsidRDefault="00D70F4A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70F4A" w:rsidRPr="00E7172E" w:rsidRDefault="00D70F4A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BC6D9F" w:rsidRDefault="00BC6D9F" w:rsidP="00BC6D9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DE232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Hasan</w:t>
      </w:r>
      <w:proofErr w:type="gramEnd"/>
      <w:r w:rsidR="00DE232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KARAOĞLU</w:t>
      </w: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Ali YAŞAR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>Mahmut COŞKUN</w:t>
      </w:r>
    </w:p>
    <w:p w:rsidR="001B3989" w:rsidRDefault="001B3989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2BB2" w:rsidRPr="00E210E9" w:rsidRDefault="009C2BB2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B78DF" w:rsidRPr="00BC6D9F" w:rsidRDefault="009557C7" w:rsidP="00BC6D9F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Ömer Seyfe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ttin </w:t>
      </w:r>
      <w:proofErr w:type="gramStart"/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>TURHAN        Vedat</w:t>
      </w:r>
      <w:proofErr w:type="gramEnd"/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KARADAĞ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Harun ERGEZER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2E72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A7B9C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Tahsin ŞAHİN</w:t>
      </w:r>
    </w:p>
    <w:p w:rsidR="00657B39" w:rsidRDefault="00657B39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BB2" w:rsidRPr="001F3F8C" w:rsidRDefault="009C2BB2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BC6D9F" w:rsidRDefault="009557C7" w:rsidP="00BC6D9F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İsmail KORKMAZ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İsmet ONGUN               </w:t>
      </w:r>
      <w:r w:rsidR="002E72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Ali AKSOY</w:t>
      </w:r>
    </w:p>
    <w:p w:rsidR="001B3989" w:rsidRDefault="001B3989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2BB2" w:rsidRDefault="009C2BB2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E1EC7" w:rsidRDefault="00B51E81" w:rsidP="00965B9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Arzu BÜYÜKNACAR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9557C7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Nebi ERDOĞAN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FE2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>BEYDİLLİ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Uğur</w:t>
      </w:r>
      <w:proofErr w:type="gramEnd"/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</w:t>
      </w:r>
    </w:p>
    <w:p w:rsidR="009C2BB2" w:rsidRDefault="009C2BB2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E1397" w:rsidRPr="00BC6D9F" w:rsidRDefault="00FE1397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78E3" w:rsidRPr="00BC6D9F" w:rsidRDefault="009557C7" w:rsidP="00D70F4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Bilal GÜNGÖRMÜŞ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Ve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dat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CENGİZ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Yasin CİNGÖZ</w:t>
      </w:r>
      <w:r w:rsidR="00A417AA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2E72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D70F4A" w:rsidRDefault="00D70F4A" w:rsidP="00D70F4A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Pr="00BC6D9F" w:rsidRDefault="00B51E81" w:rsidP="00BC6D9F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 KARA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>İbrahim AYDIN</w:t>
      </w:r>
    </w:p>
    <w:sectPr w:rsidR="005C4B0D" w:rsidRPr="00BC6D9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3A7"/>
    <w:rsid w:val="0002565E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44D7"/>
    <w:rsid w:val="00247D20"/>
    <w:rsid w:val="00251FB5"/>
    <w:rsid w:val="00260172"/>
    <w:rsid w:val="002814C0"/>
    <w:rsid w:val="00282F35"/>
    <w:rsid w:val="002A0274"/>
    <w:rsid w:val="002B4A0F"/>
    <w:rsid w:val="002C5A0B"/>
    <w:rsid w:val="002D1207"/>
    <w:rsid w:val="002D274C"/>
    <w:rsid w:val="002E72A5"/>
    <w:rsid w:val="0030221D"/>
    <w:rsid w:val="00302B68"/>
    <w:rsid w:val="00315A8A"/>
    <w:rsid w:val="00317343"/>
    <w:rsid w:val="00321275"/>
    <w:rsid w:val="0033561B"/>
    <w:rsid w:val="0034348C"/>
    <w:rsid w:val="00350609"/>
    <w:rsid w:val="00354AB2"/>
    <w:rsid w:val="0036415E"/>
    <w:rsid w:val="00396CA3"/>
    <w:rsid w:val="003B1A11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FD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C7ABE"/>
    <w:rsid w:val="004D08FD"/>
    <w:rsid w:val="004D1302"/>
    <w:rsid w:val="004D15E8"/>
    <w:rsid w:val="004D4DC8"/>
    <w:rsid w:val="004E1772"/>
    <w:rsid w:val="004F2399"/>
    <w:rsid w:val="00502A4B"/>
    <w:rsid w:val="00504710"/>
    <w:rsid w:val="0050633B"/>
    <w:rsid w:val="005311A1"/>
    <w:rsid w:val="00545374"/>
    <w:rsid w:val="00554B72"/>
    <w:rsid w:val="00557FA8"/>
    <w:rsid w:val="00560A57"/>
    <w:rsid w:val="005610DD"/>
    <w:rsid w:val="00564B33"/>
    <w:rsid w:val="005823A8"/>
    <w:rsid w:val="005832F9"/>
    <w:rsid w:val="005865BA"/>
    <w:rsid w:val="00587933"/>
    <w:rsid w:val="00592F6B"/>
    <w:rsid w:val="00596A76"/>
    <w:rsid w:val="005C4B0D"/>
    <w:rsid w:val="005F0FB8"/>
    <w:rsid w:val="005F6899"/>
    <w:rsid w:val="00605679"/>
    <w:rsid w:val="0061699D"/>
    <w:rsid w:val="00624C4C"/>
    <w:rsid w:val="0063598A"/>
    <w:rsid w:val="006406DD"/>
    <w:rsid w:val="00657B39"/>
    <w:rsid w:val="006607C2"/>
    <w:rsid w:val="00683210"/>
    <w:rsid w:val="006961D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AB"/>
    <w:rsid w:val="00740908"/>
    <w:rsid w:val="00741D7C"/>
    <w:rsid w:val="007473AB"/>
    <w:rsid w:val="00754342"/>
    <w:rsid w:val="007622E1"/>
    <w:rsid w:val="0076656D"/>
    <w:rsid w:val="0077576F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64F2"/>
    <w:rsid w:val="00843EE2"/>
    <w:rsid w:val="00850EF0"/>
    <w:rsid w:val="008533A7"/>
    <w:rsid w:val="008773E0"/>
    <w:rsid w:val="00887B2E"/>
    <w:rsid w:val="00897E81"/>
    <w:rsid w:val="008A6DF9"/>
    <w:rsid w:val="008C2852"/>
    <w:rsid w:val="008D621B"/>
    <w:rsid w:val="008D7E19"/>
    <w:rsid w:val="008E08A2"/>
    <w:rsid w:val="008F3D30"/>
    <w:rsid w:val="00912411"/>
    <w:rsid w:val="00913A91"/>
    <w:rsid w:val="00921C29"/>
    <w:rsid w:val="00923BF2"/>
    <w:rsid w:val="00933ACF"/>
    <w:rsid w:val="00941127"/>
    <w:rsid w:val="00950D3C"/>
    <w:rsid w:val="009557C7"/>
    <w:rsid w:val="00957269"/>
    <w:rsid w:val="00965B9A"/>
    <w:rsid w:val="00984D70"/>
    <w:rsid w:val="009A0D31"/>
    <w:rsid w:val="009A35D3"/>
    <w:rsid w:val="009C26B6"/>
    <w:rsid w:val="009C2BB2"/>
    <w:rsid w:val="009D5AAD"/>
    <w:rsid w:val="009E022C"/>
    <w:rsid w:val="009F6B99"/>
    <w:rsid w:val="00A02B66"/>
    <w:rsid w:val="00A04E55"/>
    <w:rsid w:val="00A141CD"/>
    <w:rsid w:val="00A30D9A"/>
    <w:rsid w:val="00A32596"/>
    <w:rsid w:val="00A417AA"/>
    <w:rsid w:val="00A419CA"/>
    <w:rsid w:val="00A85FC1"/>
    <w:rsid w:val="00A95053"/>
    <w:rsid w:val="00AA628B"/>
    <w:rsid w:val="00AB387E"/>
    <w:rsid w:val="00AB4A58"/>
    <w:rsid w:val="00AC6CCF"/>
    <w:rsid w:val="00AD2581"/>
    <w:rsid w:val="00AE3162"/>
    <w:rsid w:val="00AF4D75"/>
    <w:rsid w:val="00B146E6"/>
    <w:rsid w:val="00B17282"/>
    <w:rsid w:val="00B253AD"/>
    <w:rsid w:val="00B255DE"/>
    <w:rsid w:val="00B51E81"/>
    <w:rsid w:val="00B64F66"/>
    <w:rsid w:val="00B6668B"/>
    <w:rsid w:val="00B720E2"/>
    <w:rsid w:val="00B776B3"/>
    <w:rsid w:val="00B82EA3"/>
    <w:rsid w:val="00B83695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55B11"/>
    <w:rsid w:val="00C72526"/>
    <w:rsid w:val="00C77E04"/>
    <w:rsid w:val="00C81EAB"/>
    <w:rsid w:val="00C95566"/>
    <w:rsid w:val="00C95B53"/>
    <w:rsid w:val="00CB7370"/>
    <w:rsid w:val="00CB78DF"/>
    <w:rsid w:val="00CC3DBB"/>
    <w:rsid w:val="00CE3D48"/>
    <w:rsid w:val="00CE3EAE"/>
    <w:rsid w:val="00CF0A3B"/>
    <w:rsid w:val="00CF3A57"/>
    <w:rsid w:val="00D15532"/>
    <w:rsid w:val="00D166F8"/>
    <w:rsid w:val="00D215A5"/>
    <w:rsid w:val="00D53731"/>
    <w:rsid w:val="00D53F4B"/>
    <w:rsid w:val="00D61AAD"/>
    <w:rsid w:val="00D70F4A"/>
    <w:rsid w:val="00D75A8E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E032F9"/>
    <w:rsid w:val="00E17B1B"/>
    <w:rsid w:val="00E210E9"/>
    <w:rsid w:val="00E23A49"/>
    <w:rsid w:val="00E327DA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5DA2"/>
    <w:rsid w:val="00EE5E08"/>
    <w:rsid w:val="00EF1C1E"/>
    <w:rsid w:val="00EF1CFC"/>
    <w:rsid w:val="00F00D0C"/>
    <w:rsid w:val="00F112E9"/>
    <w:rsid w:val="00F13DEF"/>
    <w:rsid w:val="00F61B36"/>
    <w:rsid w:val="00F65C2B"/>
    <w:rsid w:val="00FA05D7"/>
    <w:rsid w:val="00FA5930"/>
    <w:rsid w:val="00FB41DB"/>
    <w:rsid w:val="00FC11A9"/>
    <w:rsid w:val="00FC52AD"/>
    <w:rsid w:val="00FD2920"/>
    <w:rsid w:val="00FD335C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952ED"/>
  <w15:docId w15:val="{5C52B92B-6B72-4751-9C80-5BB9B0CE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78319-7403-4EB8-B308-DB8E00693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17</cp:revision>
  <cp:lastPrinted>2023-04-03T07:33:00Z</cp:lastPrinted>
  <dcterms:created xsi:type="dcterms:W3CDTF">2022-08-17T10:39:00Z</dcterms:created>
  <dcterms:modified xsi:type="dcterms:W3CDTF">2023-04-03T07:33:00Z</dcterms:modified>
</cp:coreProperties>
</file>